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hdphoto1.wdp" ContentType="image/vnd.ms-photo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504"/>
        <w:gridCol w:w="910"/>
        <w:gridCol w:w="5303"/>
        <w:gridCol w:w="157"/>
        <w:gridCol w:w="136"/>
        <w:gridCol w:w="249"/>
        <w:gridCol w:w="249"/>
        <w:gridCol w:w="250"/>
        <w:gridCol w:w="255"/>
        <w:gridCol w:w="251"/>
        <w:gridCol w:w="251"/>
        <w:gridCol w:w="250"/>
        <w:gridCol w:w="254"/>
        <w:gridCol w:w="250"/>
        <w:gridCol w:w="252"/>
        <w:gridCol w:w="251"/>
        <w:gridCol w:w="249"/>
        <w:gridCol w:w="254"/>
        <w:gridCol w:w="188"/>
      </w:tblGrid>
      <w:tr>
        <w:trPr>
          <w:trHeight w:val="268" w:hRule="atLeast"/>
          <w:cantSplit w:val="true"/>
        </w:trPr>
        <w:tc>
          <w:tcPr>
            <w:tcW w:w="6717" w:type="dxa"/>
            <w:gridSpan w:val="3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sl-SI" w:eastAsia="en-US" w:bidi="ar-SA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-8255</wp:posOffset>
                  </wp:positionV>
                  <wp:extent cx="871855" cy="566420"/>
                  <wp:effectExtent l="0" t="0" r="0" b="0"/>
                  <wp:wrapNone/>
                  <wp:docPr id="1" name="Slika 1" descr="Rezultat iskanja slik za ŠOLSKA SH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ezultat iskanja slik za ŠOLSKA SH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1" distT="0" distB="0" distL="0" distR="0" simplePos="0" locked="0" layoutInCell="1" allowOverlap="1" relativeHeight="3" wp14:anchorId="27D514A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184150</wp:posOffset>
                      </wp:positionV>
                      <wp:extent cx="2463800" cy="575945"/>
                      <wp:effectExtent l="0" t="0" r="0" b="0"/>
                      <wp:wrapNone/>
                      <wp:docPr id="2" name="Slika 4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Slika 4" descr="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4">
                                        <a14:imgEffect>
                                          <a14:sharpenSoften amount="25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2463840" cy="5760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Slika 4" stroked="f" o:allowincell="f" style="position:absolute;margin-left:0.2pt;margin-top:14.5pt;width:193.95pt;height:45.3pt;mso-wrap-style:none;v-text-anchor:middle" wp14:anchorId="27D514AB" type="_x0000_t75">
                      <v:imagedata r:id="rId5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293" w:type="dxa"/>
            <w:gridSpan w:val="2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themeColor="text1" w:val="000000"/>
                <w:sz w:val="24"/>
                <w:szCs w:val="24"/>
              </w:rPr>
            </w:pP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sl-SI" w:eastAsia="en-US" w:bidi="ar-SA"/>
              </w:rPr>
              <w:t xml:space="preserve"> </w:t>
            </w:r>
            <w:r>
              <w:rPr>
                <w:rFonts w:eastAsia="Calibri" w:cs=""/>
                <w:b/>
                <w:color w:themeColor="text1" w:val="000000"/>
                <w:kern w:val="0"/>
                <w:sz w:val="24"/>
                <w:szCs w:val="24"/>
                <w:lang w:val="sl-SI" w:eastAsia="en-US" w:bidi="ar-SA"/>
              </w:rPr>
              <w:t>ALLERGENI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</w:rPr>
            </w:pPr>
            <w:r>
              <w:rPr>
                <w:rFonts w:eastAsia="Calibri" w:cs=""/>
                <w:color w:themeColor="text1" w:val="000000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Glutine</w:t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Crostacei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Uova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5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Pesce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Arachidi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Soia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Lattosio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Frutta a guscio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Sedano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Senape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Sesamo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color w:themeColor="text1" w:val="000000"/>
                <w:sz w:val="14"/>
                <w:szCs w:val="14"/>
              </w:rPr>
            </w:pPr>
            <w:r>
              <w:rPr>
                <w:rFonts w:eastAsia="Calibri" w:cs=""/>
                <w:color w:themeColor="text1" w:val="000000"/>
                <w:kern w:val="0"/>
                <w:sz w:val="14"/>
                <w:szCs w:val="14"/>
                <w:lang w:val="sl-SI" w:eastAsia="en-US" w:bidi="ar-SA"/>
              </w:rPr>
              <w:t>Anidride solforosa sulfiti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restart"/>
            <w:tcBorders>
              <w:bottom w:val="nil"/>
            </w:tcBorders>
            <w:shd w:color="auto" w:fill="C5E0B3" w:themeFill="accent6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Lupino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188" w:type="dxa"/>
            <w:vMerge w:val="restart"/>
            <w:tcBorders>
              <w:bottom w:val="nil"/>
            </w:tcBorders>
            <w:shd w:color="auto" w:fill="BDD6EE" w:themeFill="accent1" w:themeFillTint="6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Molluschi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color w:themeColor="text1" w:val="000000"/>
                <w:sz w:val="20"/>
                <w:szCs w:val="20"/>
              </w:rPr>
            </w:pPr>
            <w:r>
              <w:rPr>
                <w:rFonts w:eastAsia="Calibri" w:cs=""/>
                <w:color w:themeColor="text1" w:val="000000"/>
                <w:kern w:val="0"/>
                <w:sz w:val="20"/>
                <w:szCs w:val="20"/>
                <w:lang w:val="sl-SI" w:eastAsia="en-US" w:bidi="ar-SA"/>
              </w:rPr>
              <w:t>1</w:t>
            </w:r>
          </w:p>
        </w:tc>
      </w:tr>
      <w:tr>
        <w:trPr>
          <w:trHeight w:val="806" w:hRule="atLeast"/>
          <w:cantSplit w:val="true"/>
        </w:trPr>
        <w:tc>
          <w:tcPr>
            <w:tcW w:w="6717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 xml:space="preserve">                                                              </w:t>
            </w:r>
            <w:r>
              <w:rPr>
                <w:rFonts w:eastAsia="Calibri" w:cs="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>MENÙ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 xml:space="preserve">                                       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lang w:val="sl-SI" w:eastAsia="en-US" w:bidi="ar-SA"/>
              </w:rPr>
              <w:t>5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>-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>9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>maggio</w:t>
            </w:r>
            <w:r>
              <w:rPr>
                <w:rFonts w:eastAsia="Calibri" w:cs="Calibri"/>
                <w:b/>
                <w:color w:val="FF0000"/>
                <w:kern w:val="0"/>
                <w:sz w:val="32"/>
                <w:szCs w:val="32"/>
                <w:u w:val="single"/>
                <w:lang w:val="sl-SI" w:eastAsia="en-US" w:bidi="ar-SA"/>
              </w:rPr>
              <w:t xml:space="preserve"> 2025</w:t>
            </w:r>
          </w:p>
        </w:tc>
        <w:tc>
          <w:tcPr>
            <w:tcW w:w="293" w:type="dxa"/>
            <w:gridSpan w:val="2"/>
            <w:vMerge w:val="continue"/>
            <w:tcBorders/>
            <w:shd w:color="auto" w:fill="BDD6EE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56"/>
              </w:rPr>
            </w:pPr>
            <w:r>
              <w:rPr>
                <w:rFonts w:eastAsia="Calibri" w:cs=""/>
                <w:kern w:val="0"/>
                <w:sz w:val="56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5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continue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188" w:type="dxa"/>
            <w:vMerge w:val="continue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</w:tr>
      <w:tr>
        <w:trPr>
          <w:trHeight w:val="226" w:hRule="atLeast"/>
          <w:cantSplit w:val="true"/>
        </w:trPr>
        <w:tc>
          <w:tcPr>
            <w:tcW w:w="6717" w:type="dxa"/>
            <w:gridSpan w:val="3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color w:val="009900"/>
                <w:sz w:val="24"/>
                <w:szCs w:val="24"/>
              </w:rPr>
            </w:pPr>
            <w:r>
              <w:rPr>
                <w:rFonts w:eastAsia="Calibri" w:cs=""/>
                <w:b/>
                <w:color w:val="009900"/>
                <w:kern w:val="0"/>
                <w:sz w:val="24"/>
                <w:szCs w:val="24"/>
                <w:lang w:val="sl-SI" w:eastAsia="en-US" w:bidi="ar-SA"/>
              </w:rPr>
              <w:t>Schema scolastico</w:t>
            </w:r>
          </w:p>
        </w:tc>
        <w:tc>
          <w:tcPr>
            <w:tcW w:w="293" w:type="dxa"/>
            <w:gridSpan w:val="2"/>
            <w:vMerge w:val="continue"/>
            <w:tcBorders>
              <w:bottom w:val="nil"/>
            </w:tcBorders>
            <w:shd w:color="auto" w:fill="BDD6EE" w:themeFill="accent1" w:themeFillTint="66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56"/>
              </w:rPr>
            </w:pPr>
            <w:r>
              <w:rPr>
                <w:rFonts w:eastAsia="Calibri" w:cs=""/>
                <w:kern w:val="0"/>
                <w:sz w:val="56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5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0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2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1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49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254" w:type="dxa"/>
            <w:vMerge w:val="continue"/>
            <w:tcBorders>
              <w:bottom w:val="nil"/>
            </w:tcBorders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  <w:tc>
          <w:tcPr>
            <w:tcW w:w="188" w:type="dxa"/>
            <w:vMerge w:val="continue"/>
            <w:tcBorders>
              <w:bottom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sl-SI" w:eastAsia="en-US" w:bidi="ar-SA"/>
              </w:rPr>
            </w:r>
          </w:p>
        </w:tc>
      </w:tr>
      <w:tr>
        <w:trPr>
          <w:trHeight w:val="492" w:hRule="atLeast"/>
          <w:cantSplit w:val="true"/>
        </w:trPr>
        <w:tc>
          <w:tcPr>
            <w:tcW w:w="504" w:type="dxa"/>
            <w:vMerge w:val="restart"/>
            <w:tcBorders/>
            <w:shd w:color="auto" w:fill="FFFFCC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LUN</w:t>
            </w:r>
          </w:p>
        </w:tc>
        <w:tc>
          <w:tcPr>
            <w:tcW w:w="910" w:type="dxa"/>
            <w:tcBorders/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bookmarkStart w:id="0" w:name="_GoBack"/>
            <w:bookmarkEnd w:id="0"/>
            <w:r>
              <w:rPr>
                <w:rFonts w:eastAsia="Calibri" w:cs="Calibri" w:cstheme="minorHAnsi"/>
                <w:b/>
                <w:kern w:val="0"/>
                <w:sz w:val="28"/>
                <w:szCs w:val="28"/>
                <w:lang w:val="it-IT" w:eastAsia="en-US" w:bidi="ar-SA"/>
              </w:rPr>
              <w:t>Yogurt alla frutta, cornetto con farina integrale, mele</w:t>
            </w:r>
          </w:p>
        </w:tc>
        <w:tc>
          <w:tcPr>
            <w:tcW w:w="136" w:type="dxa"/>
            <w:tcBorders>
              <w:lef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04" w:type="dxa"/>
            <w:vMerge w:val="continue"/>
            <w:tcBorders/>
            <w:shd w:color="auto" w:fill="FFFFCC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0" w:type="dxa"/>
            <w:tcBorders/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8"/>
                <w:szCs w:val="28"/>
                <w:lang w:val="it-IT" w:eastAsia="en-US" w:bidi="ar-SA"/>
              </w:rPr>
              <w:t>Zuppa di carote, straccetti di vitello biologico in salsa di verdure, polenta, barbabietola</w:t>
            </w:r>
          </w:p>
        </w:tc>
        <w:tc>
          <w:tcPr>
            <w:tcW w:w="136" w:type="dxa"/>
            <w:tcBorders>
              <w:left w:val="nil"/>
            </w:tcBorders>
            <w:shd w:color="auto" w:fill="FFFFCC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20" w:hRule="atLeast"/>
          <w:cantSplit w:val="true"/>
        </w:trPr>
        <w:tc>
          <w:tcPr>
            <w:tcW w:w="504" w:type="dxa"/>
            <w:vMerge w:val="restart"/>
            <w:tcBorders/>
            <w:shd w:color="auto" w:fill="FFF2CC" w:themeFill="accent4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MAR</w:t>
            </w:r>
          </w:p>
        </w:tc>
        <w:tc>
          <w:tcPr>
            <w:tcW w:w="91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Prosciutto cotto, pane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al formaggio, cetrioli sottaceto, tè alla frutta, fragole</w:t>
            </w:r>
          </w:p>
        </w:tc>
        <w:tc>
          <w:tcPr>
            <w:tcW w:w="136" w:type="dxa"/>
            <w:tcBorders>
              <w:lef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*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40" w:hRule="atLeast"/>
          <w:cantSplit w:val="true"/>
        </w:trPr>
        <w:tc>
          <w:tcPr>
            <w:tcW w:w="504" w:type="dxa"/>
            <w:vMerge w:val="continue"/>
            <w:tcBorders/>
            <w:shd w:color="auto" w:fill="FFF2CC" w:themeFill="accent4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Minestra di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fagioli, dolce al yogurt e alla frutta</w:t>
            </w:r>
          </w:p>
        </w:tc>
        <w:tc>
          <w:tcPr>
            <w:tcW w:w="136" w:type="dxa"/>
            <w:tcBorders>
              <w:left w:val="nil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tbl>
            <w:tblPr>
              <w:tblStyle w:val="Grigliatabella"/>
              <w:tblW w:w="288" w:type="dxa"/>
              <w:jc w:val="center"/>
              <w:tblInd w:w="0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firstRow="1" w:noVBand="1" w:lastRow="0" w:firstColumn="1" w:lastColumn="0" w:noHBand="0" w:val="04a0"/>
            </w:tblPr>
            <w:tblGrid>
              <w:gridCol w:w="288"/>
            </w:tblGrid>
            <w:tr>
              <w:trPr>
                <w:trHeight w:val="492" w:hRule="atLeast"/>
                <w:cantSplit w:val="true"/>
              </w:trPr>
              <w:tc>
                <w:tcPr>
                  <w:tcW w:w="288" w:type="dxa"/>
                  <w:tcBorders/>
                  <w:shd w:color="auto" w:fill="C5E0B3" w:themeFill="accent6" w:themeFillTint="66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spacing w:lineRule="auto" w:line="240" w:before="0" w:after="0"/>
                    <w:jc w:val="center"/>
                    <w:rPr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Calibri" w:cs=""/>
                      <w:kern w:val="0"/>
                      <w:sz w:val="24"/>
                      <w:szCs w:val="24"/>
                      <w:lang w:val="it-IT" w:eastAsia="en-US" w:bidi="ar-SA"/>
                    </w:rPr>
                    <w:t>X</w:t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4" w:type="dxa"/>
            <w:vMerge w:val="restart"/>
            <w:tcBorders/>
            <w:shd w:color="auto" w:fill="AAF0C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MER</w:t>
            </w:r>
          </w:p>
        </w:tc>
        <w:tc>
          <w:tcPr>
            <w:tcW w:w="910" w:type="dxa"/>
            <w:tcBorders/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Pa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ne nero, formaggino spalmabile, uovo sodo, tè, pere</w:t>
            </w:r>
          </w:p>
        </w:tc>
        <w:tc>
          <w:tcPr>
            <w:tcW w:w="136" w:type="dxa"/>
            <w:tcBorders>
              <w:lef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X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50" w:hRule="atLeast"/>
          <w:cantSplit w:val="true"/>
        </w:trPr>
        <w:tc>
          <w:tcPr>
            <w:tcW w:w="504" w:type="dxa"/>
            <w:vMerge w:val="continue"/>
            <w:tcBorders/>
            <w:shd w:color="auto" w:fill="AAF0C6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0" w:type="dxa"/>
            <w:tcBorders/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Brodo di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manzo, polpette di carne in salsa di pomodoro, purè di patate, insalata</w:t>
            </w:r>
          </w:p>
        </w:tc>
        <w:tc>
          <w:tcPr>
            <w:tcW w:w="136" w:type="dxa"/>
            <w:tcBorders>
              <w:left w:val="nil"/>
            </w:tcBorders>
            <w:shd w:color="auto" w:fill="AAF0C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4" w:type="dxa"/>
            <w:vMerge w:val="restart"/>
            <w:tcBorders/>
            <w:shd w:color="auto" w:fill="CAF0FE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GIO</w:t>
            </w:r>
          </w:p>
        </w:tc>
        <w:tc>
          <w:tcPr>
            <w:tcW w:w="910" w:type="dxa"/>
            <w:tcBorders/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Pane integrale, tonno, pomodoro ciliegino, tè alla rosa canina, mele</w:t>
            </w:r>
          </w:p>
        </w:tc>
        <w:tc>
          <w:tcPr>
            <w:tcW w:w="136" w:type="dxa"/>
            <w:tcBorders>
              <w:lef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64" w:hRule="atLeast"/>
          <w:cantSplit w:val="true"/>
        </w:trPr>
        <w:tc>
          <w:tcPr>
            <w:tcW w:w="504" w:type="dxa"/>
            <w:vMerge w:val="continue"/>
            <w:tcBorders/>
            <w:shd w:color="auto" w:fill="CAF0FE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0" w:type="dxa"/>
            <w:tcBorders/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Brodo di gallina, fettina di pollo impanata, risi e bisi, insalata di cavolo cappuccio e fagioli</w:t>
            </w:r>
          </w:p>
        </w:tc>
        <w:tc>
          <w:tcPr>
            <w:tcW w:w="136" w:type="dxa"/>
            <w:tcBorders>
              <w:left w:val="nil"/>
            </w:tcBorders>
            <w:shd w:color="auto" w:fill="CAF0FE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651" w:hRule="atLeast"/>
          <w:cantSplit w:val="true"/>
        </w:trPr>
        <w:tc>
          <w:tcPr>
            <w:tcW w:w="504" w:type="dxa"/>
            <w:vMerge w:val="restart"/>
            <w:tcBorders/>
            <w:shd w:color="auto" w:fill="FBE4D5" w:themeFill="accent2" w:themeFillTint="33" w:val="clear"/>
            <w:textDirection w:val="btL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13" w:right="113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VEN</w:t>
            </w:r>
          </w:p>
        </w:tc>
        <w:tc>
          <w:tcPr>
            <w:tcW w:w="91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MERENDA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Crema spalmabile al cioccolato, pane di segale, latte biologico</w:t>
            </w:r>
          </w:p>
        </w:tc>
        <w:tc>
          <w:tcPr>
            <w:tcW w:w="136" w:type="dxa"/>
            <w:tcBorders>
              <w:lef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763" w:hRule="atLeast"/>
          <w:cantSplit w:val="true"/>
        </w:trPr>
        <w:tc>
          <w:tcPr>
            <w:tcW w:w="504" w:type="dxa"/>
            <w:vMerge w:val="continue"/>
            <w:tcBorders/>
            <w:shd w:color="auto" w:fill="FBE4D5" w:themeFill="accent2" w:themeFillTint="33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91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PRANZO</w:t>
            </w:r>
          </w:p>
        </w:tc>
        <w:tc>
          <w:tcPr>
            <w:tcW w:w="5460" w:type="dxa"/>
            <w:gridSpan w:val="2"/>
            <w:tcBorders>
              <w:right w:val="nil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Vellutata di zucca, pasta alla carbonara, formaggio grattugiato, insalata di pomodori e valeriana</w:t>
            </w:r>
          </w:p>
        </w:tc>
        <w:tc>
          <w:tcPr>
            <w:tcW w:w="136" w:type="dxa"/>
            <w:tcBorders>
              <w:lef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4"/>
                <w:szCs w:val="24"/>
                <w:lang w:val="it-IT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X</w:t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5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X</w:t>
            </w:r>
          </w:p>
        </w:tc>
        <w:tc>
          <w:tcPr>
            <w:tcW w:w="254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0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2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1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49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254" w:type="dxa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  <w:tc>
          <w:tcPr>
            <w:tcW w:w="188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it-IT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</w:r>
          </w:p>
        </w:tc>
      </w:tr>
      <w:tr>
        <w:trPr>
          <w:trHeight w:val="1216" w:hRule="atLeast"/>
          <w:cantSplit w:val="true"/>
        </w:trPr>
        <w:tc>
          <w:tcPr>
            <w:tcW w:w="10463" w:type="dxa"/>
            <w:gridSpan w:val="19"/>
            <w:tcBorders/>
          </w:tcPr>
          <w:p>
            <w:pPr>
              <w:pStyle w:val="BodyText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  <w:lang w:val="it-IT"/>
              </w:rPr>
            </w:pPr>
            <w:r>
              <w:rPr>
                <w:rFonts w:eastAsia="Calibri" w:cs=""/>
                <w:kern w:val="0"/>
                <w:sz w:val="20"/>
                <w:szCs w:val="20"/>
                <w:u w:val="single"/>
                <w:lang w:val="it-IT" w:eastAsia="en-US" w:bidi="ar-SA"/>
              </w:rPr>
              <w:t>Nel caso in cui non sia possibile fornire cibo adeguato, ci riserviamo il diritto di modificare il menù. Gli alimenti possono contenere sostanze</w:t>
            </w:r>
          </w:p>
          <w:p>
            <w:pPr>
              <w:pStyle w:val="BodyText"/>
              <w:widowControl/>
              <w:suppressAutoHyphens w:val="true"/>
              <w:spacing w:before="0" w:after="14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allergeni che possono provocare allergie o intolleranze elencati nell'allegato II del regolamento UE 1169/2011 .</w:t>
            </w:r>
          </w:p>
          <w:p>
            <w:pPr>
              <w:pStyle w:val="BodyText"/>
              <w:widowControl/>
              <w:suppressAutoHyphens w:val="true"/>
              <w:spacing w:before="0" w:after="14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Responsabile cucina: Jana Matjašec Buon appetito! Responsabile alimentazione:</w:t>
            </w:r>
          </w:p>
          <w:p>
            <w:pPr>
              <w:pStyle w:val="BodyText"/>
              <w:widowControl/>
              <w:suppressAutoHyphens w:val="true"/>
              <w:spacing w:before="0" w:after="14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Cuoca in dietetica: Suzana Bubola Tatjana Dominič-Radivojević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u w:val="single"/>
                <w:lang w:val="it-IT"/>
              </w:rPr>
            </w:pPr>
            <w:r>
              <w:rPr>
                <w:rFonts w:eastAsia="Calibri" w:cs=""/>
                <w:kern w:val="0"/>
                <w:sz w:val="20"/>
                <w:szCs w:val="20"/>
                <w:u w:val="single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d5217"/>
    <w:rPr/>
  </w:style>
  <w:style w:type="character" w:styleId="PidipaginaCarattere" w:customStyle="1">
    <w:name w:val="Piè di pagina Carattere"/>
    <w:basedOn w:val="DefaultParagraphFont"/>
    <w:uiPriority w:val="99"/>
    <w:qFormat/>
    <w:rsid w:val="00bd5217"/>
    <w:rPr/>
  </w:style>
  <w:style w:type="character" w:styleId="Hyperlink">
    <w:name w:val="Hyperlink"/>
    <w:rsid w:val="00c93117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e44aa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d52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d52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e44a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33f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microsoft.com/office/2007/relationships/hdphoto" Target="media/hdphoto1.wdp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FEE091-7905-4519-954B-66E757ED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Application>LibreOffice/7.6.3.2$Windows_X86_64 LibreOffice_project/29d686fea9f6705b262d369fede658f824154cc0</Application>
  <AppVersion>15.0000</AppVersion>
  <Pages>1</Pages>
  <Words>239</Words>
  <Characters>1249</Characters>
  <CharactersWithSpaces>1508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2024-09-07T07:29:00Z</dcterms:created>
  <dc:creator>Tatjana Dominič-Radivojević</dc:creator>
  <dc:description/>
  <dc:language>it-IT</dc:language>
  <cp:lastModifiedBy/>
  <cp:lastPrinted>2023-11-06T18:50:00Z</cp:lastPrinted>
  <dcterms:modified xsi:type="dcterms:W3CDTF">2025-05-01T09:57:51Z</dcterms:modified>
  <cp:revision>43</cp:revision>
  <dc:subject/>
  <dc:title>OŠ Ivana Babiča-Jagra Marezige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